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1209C" w14:textId="38DDEDCD" w:rsidR="003E30F1" w:rsidRPr="003E30F1" w:rsidRDefault="003E30F1">
      <w:pPr>
        <w:rPr>
          <w:lang w:val="en-US"/>
        </w:rPr>
      </w:pPr>
      <w:r>
        <w:rPr>
          <w:lang w:val="en-US"/>
        </w:rPr>
        <w:t xml:space="preserve">Citation, Prof. </w:t>
      </w:r>
      <w:proofErr w:type="spellStart"/>
      <w:r>
        <w:rPr>
          <w:lang w:val="en-US"/>
        </w:rPr>
        <w:t>Toochukwu</w:t>
      </w:r>
      <w:proofErr w:type="spellEnd"/>
      <w:r>
        <w:rPr>
          <w:lang w:val="en-US"/>
        </w:rPr>
        <w:t xml:space="preserve"> Ogbulie</w:t>
      </w:r>
    </w:p>
    <w:p w14:paraId="62F84D26" w14:textId="77777777" w:rsidR="003E30F1" w:rsidRDefault="003E30F1"/>
    <w:p w14:paraId="509A7FB0" w14:textId="118CD5F2" w:rsidR="00FA3346" w:rsidRDefault="003E30F1">
      <w:r w:rsidRPr="003E30F1">
        <w:t xml:space="preserve">Professor </w:t>
      </w:r>
      <w:proofErr w:type="spellStart"/>
      <w:r w:rsidRPr="003E30F1">
        <w:t>Toochukwu</w:t>
      </w:r>
      <w:proofErr w:type="spellEnd"/>
      <w:r w:rsidRPr="003E30F1">
        <w:t xml:space="preserve"> E. </w:t>
      </w:r>
      <w:proofErr w:type="spellStart"/>
      <w:r w:rsidRPr="003E30F1">
        <w:t>Ogbulie</w:t>
      </w:r>
      <w:proofErr w:type="spellEnd"/>
      <w:r w:rsidRPr="003E30F1">
        <w:t xml:space="preserve"> is a Professor of Biotechnology and the Director of Centre for Research, Innovation and Development (CRID) at the Federal University of Technology Owerri (FUTO). She holds a PhD Degree in Biotechnology, M.Sc., and B.Sc. in Microbiology. She is a registered Environmental Specialist (RES, A306) under National Registry of Environmental Professionals, (NREP USA), a fellow, US-</w:t>
      </w:r>
      <w:proofErr w:type="spellStart"/>
      <w:r w:rsidRPr="003E30F1">
        <w:t>AfricaSTEM</w:t>
      </w:r>
      <w:proofErr w:type="spellEnd"/>
      <w:r w:rsidRPr="003E30F1">
        <w:t xml:space="preserve">, US National Academy of Science (NAS) and has extensive expertise in environmental biotechnology (Bioremediation/Soil Engineering and Renewable Energy) and microbial biotechnology. She has enhanced her skills and carried out several empirical and operational research in Biotechnology and Microbiology using a strong quantitative and analytical skills which she obtained from varied international merit-based and prestigious fellowships and courses at institutions including International Centre for Genetic Engineering and Biotechnology (ICGEB-CEI), Trieste Italy; Chinese Academy of Science CAS-TWAS, Beijing, China; Sanger Sequencing Institute </w:t>
      </w:r>
      <w:proofErr w:type="spellStart"/>
      <w:r w:rsidRPr="003E30F1">
        <w:t>Hinxton</w:t>
      </w:r>
      <w:proofErr w:type="spellEnd"/>
      <w:r w:rsidRPr="003E30F1">
        <w:t xml:space="preserve"> Cambridge UK; </w:t>
      </w:r>
      <w:proofErr w:type="spellStart"/>
      <w:r w:rsidRPr="003E30F1">
        <w:t>Wellcome</w:t>
      </w:r>
      <w:proofErr w:type="spellEnd"/>
      <w:r w:rsidRPr="003E30F1">
        <w:t xml:space="preserve"> Genome Campus Advanced Overseas Course on Human and Vertebrate Genomics in Durban , South Africa; </w:t>
      </w:r>
      <w:proofErr w:type="spellStart"/>
      <w:r w:rsidRPr="003E30F1">
        <w:t>Steinbeis</w:t>
      </w:r>
      <w:proofErr w:type="spellEnd"/>
      <w:r w:rsidRPr="003E30F1">
        <w:t xml:space="preserve"> Institute of Management and Technology (SIMT) </w:t>
      </w:r>
      <w:proofErr w:type="spellStart"/>
      <w:r w:rsidRPr="003E30F1">
        <w:t>Filderhauptstraße</w:t>
      </w:r>
      <w:proofErr w:type="spellEnd"/>
      <w:r w:rsidRPr="003E30F1">
        <w:t xml:space="preserve"> by </w:t>
      </w:r>
      <w:proofErr w:type="spellStart"/>
      <w:r w:rsidRPr="003E30F1">
        <w:t>Internationales</w:t>
      </w:r>
      <w:proofErr w:type="spellEnd"/>
      <w:r w:rsidRPr="003E30F1">
        <w:t xml:space="preserve"> Biogas und </w:t>
      </w:r>
      <w:proofErr w:type="spellStart"/>
      <w:r w:rsidRPr="003E30F1">
        <w:t>Bioenergie</w:t>
      </w:r>
      <w:proofErr w:type="spellEnd"/>
      <w:r w:rsidRPr="003E30F1">
        <w:t xml:space="preserve"> </w:t>
      </w:r>
      <w:proofErr w:type="spellStart"/>
      <w:r w:rsidRPr="003E30F1">
        <w:t>Kompetenzzentrum</w:t>
      </w:r>
      <w:proofErr w:type="spellEnd"/>
      <w:r w:rsidRPr="003E30F1">
        <w:t xml:space="preserve"> [IBBK], Stuttgart Germany etc. Prof. (Mrs.) </w:t>
      </w:r>
      <w:proofErr w:type="spellStart"/>
      <w:r w:rsidRPr="003E30F1">
        <w:t>Ogbulie</w:t>
      </w:r>
      <w:proofErr w:type="spellEnd"/>
      <w:r w:rsidRPr="003E30F1">
        <w:t xml:space="preserve"> is a collaborator/co-</w:t>
      </w:r>
      <w:proofErr w:type="spellStart"/>
      <w:r w:rsidRPr="003E30F1">
        <w:t>resaercher</w:t>
      </w:r>
      <w:proofErr w:type="spellEnd"/>
      <w:r w:rsidRPr="003E30F1">
        <w:t xml:space="preserve"> on multiple research projects and recipient of international fellowship and travel grants. She leads a bioremediation research team investigating eco-friendly strategies for </w:t>
      </w:r>
      <w:proofErr w:type="spellStart"/>
      <w:r w:rsidRPr="003E30F1">
        <w:t>cleanup</w:t>
      </w:r>
      <w:proofErr w:type="spellEnd"/>
      <w:r w:rsidRPr="003E30F1">
        <w:t xml:space="preserve"> operations in polluted soil and water. Her team has identified bacterial isolates with identical sequence of genes of negligible differences coding for biosurfactant production and hydrocarbon degradation using standard molecular biology/ OMICS- driven Techniques which earned a meritorious NRF-</w:t>
      </w:r>
      <w:proofErr w:type="spellStart"/>
      <w:r w:rsidRPr="003E30F1">
        <w:t>TETFund</w:t>
      </w:r>
      <w:proofErr w:type="spellEnd"/>
      <w:r w:rsidRPr="003E30F1">
        <w:t xml:space="preserve"> grant to her team.  Prof. (Mrs.) </w:t>
      </w:r>
      <w:proofErr w:type="spellStart"/>
      <w:r w:rsidRPr="003E30F1">
        <w:t>Ogbulie</w:t>
      </w:r>
      <w:proofErr w:type="spellEnd"/>
      <w:r w:rsidRPr="003E30F1">
        <w:t xml:space="preserve"> is currently the Director, Centre for Research, Innovation and Development and the </w:t>
      </w:r>
      <w:proofErr w:type="spellStart"/>
      <w:r w:rsidRPr="003E30F1">
        <w:t>TETFund</w:t>
      </w:r>
      <w:proofErr w:type="spellEnd"/>
      <w:r w:rsidRPr="003E30F1">
        <w:t xml:space="preserve"> Desk Officer, Research and Innovation, FUTO. She was a former Deputy Director, Centre for Entrepreneurial Studies (CES) and former Deputy Dean of Post Graduate School, FUTO; a member of the University Senate; member of Management Team and Environmental and Social Safeguard of World Bank African Centre of Excellence in Future Energies and Electrochemical Systems (ACE-FUELS) FUTO (6 million USD Project), She has also served 3 terms, as the Head of Department of Biotechnology (2016 - 2019) in the University. She has ultimately contributed to research and Development in the University especially in the field of Biotechnology and the Environment and has supervised many post-graduate students. She is a member of some national and international organizations as Nigerian Society for Microbiology (NSM), Biotechnological Society of Nigeria (BSN), Nigeria Environmental Society (NES), Organization for Women in Science for the Developing World (OWSDW/TWOWS), American Society for Microbiology (ASM), Federation of European Microbiologist (FEMS); Graduate Women in Science (GWIS) USA and former Vice President GWIS International Chapter; and Member World Association of Academic Doctors (WAAD) USA. Prof. Mrs. </w:t>
      </w:r>
      <w:proofErr w:type="spellStart"/>
      <w:r w:rsidRPr="003E30F1">
        <w:t>Ogbulie</w:t>
      </w:r>
      <w:proofErr w:type="spellEnd"/>
      <w:r w:rsidRPr="003E30F1">
        <w:t xml:space="preserve"> has attended and made presentations at several scientific national and international conferences and has, to her credit, authored and co-authored One Hundred and Twenty-six (126) scientific publications/ works made up of articles in peer reviewed journals, Books and book chapters. She is married with five (5) lovely children.</w:t>
      </w:r>
    </w:p>
    <w:sectPr w:rsidR="00FA33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0F1"/>
    <w:rsid w:val="003E30F1"/>
    <w:rsid w:val="00FA3346"/>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9EFE4"/>
  <w15:chartTrackingRefBased/>
  <w15:docId w15:val="{76EF232E-DC2B-4835-933D-BE9A3FD72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538</Words>
  <Characters>3069</Characters>
  <Application>Microsoft Office Word</Application>
  <DocSecurity>0</DocSecurity>
  <Lines>25</Lines>
  <Paragraphs>7</Paragraphs>
  <ScaleCrop>false</ScaleCrop>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Uzochukwu</dc:creator>
  <cp:keywords/>
  <dc:description/>
  <cp:lastModifiedBy>Sylvia Uzochukwu</cp:lastModifiedBy>
  <cp:revision>1</cp:revision>
  <dcterms:created xsi:type="dcterms:W3CDTF">2026-08-20T06:47:00Z</dcterms:created>
  <dcterms:modified xsi:type="dcterms:W3CDTF">2026-08-20T06:49:00Z</dcterms:modified>
</cp:coreProperties>
</file>